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6237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jc w:val="both"/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2"/>
        <w:ind w:firstLine="709"/>
        <w:jc w:val="both"/>
        <w:spacing w:before="0" w:beforeAutospacing="0" w:after="0" w:afterAutospacing="0" w:line="228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03.07.2016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237-ФЗ «О государственной кадастровой оценке»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на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областного государственного бюджетного учреждения «Центр государственной кадастровой оценки и технической инвентаризации Еврейской автономной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пересчете кадастровой стоимости в связи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наличием ошибок, допущенных при определении кадастровой стоимости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от 25.09.2023 № П-79/2023/7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ПОСТАНОВЛЯЕТ:</w:t>
      </w:r>
      <w:bookmarkEnd w:id="0"/>
      <w:r>
        <w:rPr>
          <w:rFonts w:ascii="Times New Roman" w:hAnsi="Times New Roman" w:cs="Times New Roman"/>
        </w:rPr>
      </w:r>
      <w:r/>
    </w:p>
    <w:p>
      <w:pPr>
        <w:pStyle w:val="970"/>
        <w:numPr>
          <w:ilvl w:val="0"/>
          <w:numId w:val="1"/>
        </w:numPr>
        <w:contextualSpacing w:val="0"/>
        <w:ind w:left="0" w:firstLine="709"/>
        <w:jc w:val="both"/>
        <w:spacing w:before="0" w:beforeAutospacing="0" w:line="228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1 к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20.10.2021 № 399-пп «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>
        <w:rPr>
          <w:rFonts w:ascii="Times New Roman" w:hAnsi="Times New Roman"/>
          <w:sz w:val="28"/>
          <w:szCs w:val="28"/>
        </w:rPr>
        <w:t xml:space="preserve">объектов недвижимости (зданий, помещений, сооружений, объектов незавершенного строительства, машино-мест)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 на территории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е изменен</w:t>
      </w:r>
      <w:r>
        <w:rPr>
          <w:rFonts w:ascii="Times New Roman" w:hAnsi="Times New Roman" w:cs="Times New Roman"/>
          <w:sz w:val="28"/>
          <w:szCs w:val="28"/>
        </w:rPr>
        <w:t xml:space="preserve">ие: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before="0" w:beforeAutospacing="0" w:line="228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пу</w:t>
      </w:r>
      <w:r>
        <w:rPr>
          <w:rFonts w:ascii="Times New Roman" w:hAnsi="Times New Roman" w:cs="Times New Roman"/>
          <w:sz w:val="28"/>
          <w:szCs w:val="28"/>
        </w:rPr>
        <w:t xml:space="preserve">нк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8388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раздела «Муниципальное образование «Смидовичский муниципальный район» Еврейской автономной области»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зл</w:t>
      </w:r>
      <w:r>
        <w:rPr>
          <w:rFonts w:ascii="Times New Roman" w:hAnsi="Times New Roman" w:cs="Times New Roman"/>
          <w:sz w:val="28"/>
          <w:szCs w:val="28"/>
        </w:rPr>
        <w:t xml:space="preserve">ожить</w:t>
        <w:br/>
        <w:t xml:space="preserve">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  <w:r>
        <w:rPr>
          <w:rFonts w:ascii="Times New Roman" w:hAnsi="Times New Roman" w:cs="Times New Roman"/>
        </w:rPr>
      </w:r>
      <w:r/>
    </w:p>
    <w:tbl>
      <w:tblPr>
        <w:tblStyle w:val="818"/>
        <w:tblW w:w="0" w:type="auto"/>
        <w:tblLayout w:type="fixed"/>
        <w:tblLook w:val="04A0" w:firstRow="1" w:lastRow="0" w:firstColumn="1" w:lastColumn="0" w:noHBand="0" w:noVBand="1"/>
      </w:tblPr>
      <w:tblGrid>
        <w:gridCol w:w="1141"/>
        <w:gridCol w:w="5102"/>
        <w:gridCol w:w="3260"/>
      </w:tblGrid>
      <w:tr>
        <w:trPr>
          <w:trHeight w:val="0"/>
        </w:trPr>
        <w:tc>
          <w:tcPr>
            <w:tcW w:w="1141" w:type="dxa"/>
            <w:textDirection w:val="lrTb"/>
            <w:noWrap w:val="false"/>
          </w:tcPr>
          <w:p>
            <w:pPr>
              <w:jc w:val="left"/>
              <w:spacing w:before="0" w:beforeAutospacing="0" w:line="228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«8388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spacing w:before="0" w:beforeAutospacing="0" w:line="228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79:06:3300001:114</w:t>
            </w:r>
            <w:r/>
          </w:p>
        </w:tc>
        <w:tc>
          <w:tcPr>
            <w:tcW w:w="3260" w:type="dxa"/>
            <w:vAlign w:val="bottom"/>
            <w:textDirection w:val="lrTb"/>
            <w:noWrap w:val="false"/>
          </w:tcPr>
          <w:p>
            <w:pPr>
              <w:jc w:val="right"/>
              <w:spacing w:before="0" w:beforeAutospacing="0" w:line="228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  <w:t xml:space="preserve">2004049,92».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8"/>
                <w:szCs w:val="28"/>
                <w:u w:val="none"/>
              </w:rPr>
            </w:r>
            <w:r/>
          </w:p>
        </w:tc>
      </w:tr>
    </w:tbl>
    <w:p>
      <w:pPr>
        <w:pStyle w:val="971"/>
        <w:ind w:firstLine="709"/>
        <w:jc w:val="both"/>
        <w:spacing w:before="0" w:beforeAutospacing="0" w:line="228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1"/>
        <w:jc w:val="both"/>
        <w:spacing w:before="0" w:before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71"/>
        <w:jc w:val="both"/>
        <w:spacing w:before="0" w:beforeAutospacing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970"/>
        <w:contextualSpacing w:val="0"/>
        <w:ind w:left="0"/>
        <w:spacing w:before="0" w:before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>
        <w:trPr/>
        <w:tc>
          <w:tcPr>
            <w:tcW w:w="4928" w:type="dxa"/>
            <w:textDirection w:val="lrTb"/>
            <w:noWrap w:val="false"/>
          </w:tcPr>
          <w:p>
            <w:pPr>
              <w:pStyle w:val="971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убернатор области</w:t>
            </w:r>
            <w:r/>
          </w:p>
        </w:tc>
        <w:tc>
          <w:tcPr>
            <w:tcW w:w="4642" w:type="dxa"/>
            <w:textDirection w:val="lrTb"/>
            <w:noWrap w:val="false"/>
          </w:tcPr>
          <w:p>
            <w:pPr>
              <w:pStyle w:val="971"/>
              <w:ind w:firstLine="744"/>
              <w:jc w:val="right"/>
              <w:spacing w:before="0" w:before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Р.Э. Гольдштейн</w:t>
            </w:r>
            <w:r/>
          </w:p>
        </w:tc>
      </w:tr>
    </w:tbl>
    <w:p>
      <w:pPr>
        <w:pStyle w:val="970"/>
        <w:contextualSpacing w:val="0"/>
        <w:ind w:left="0"/>
        <w:spacing w:line="120" w:lineRule="auto"/>
        <w:tabs>
          <w:tab w:val="left" w:pos="7230" w:leader="none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sz w:val="2"/>
          <w:szCs w:val="2"/>
        </w:rPr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822" w:left="1701" w:header="708" w:footer="38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283"/>
      <w:jc w:val="right"/>
      <w:tabs>
        <w:tab w:val="right" w:pos="8931" w:leader="none"/>
        <w:tab w:val="clear" w:pos="9355" w:leader="none"/>
      </w:tabs>
      <w:rPr>
        <w:sz w:val="16"/>
        <w:szCs w:val="16"/>
      </w:rPr>
    </w:pPr>
    <w:r>
      <w:rPr>
        <w:sz w:val="16"/>
        <w:szCs w:val="16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64459114"/>
      <w:docPartObj>
        <w:docPartGallery w:val="Page Numbers (Top of Page)"/>
        <w:docPartUnique w:val="true"/>
      </w:docPartObj>
      <w:rPr/>
    </w:sdtPr>
    <w:sdtContent>
      <w:p>
        <w:pPr>
          <w:pStyle w:val="966"/>
          <w:jc w:val="center"/>
          <w:rPr>
            <w:rFonts w:ascii="Times New Roman" w:hAnsi="Times New Roman"/>
            <w:sz w:val="28"/>
          </w:rPr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2</w:t>
        </w:r>
        <w:r>
          <w:rPr>
            <w:rFonts w:ascii="Times New Roman" w:hAnsi="Times New Roman"/>
            <w:sz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96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02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5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20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7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2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1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12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3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5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97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4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87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58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60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91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3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2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289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83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multiLevelType w:val="hybridMultilevel"/>
    <w:lvl w:ilvl="0">
      <w:start w:val="298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30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2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01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4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69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77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938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4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16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multiLevelType w:val="hybridMultilevel"/>
    <w:lvl w:ilvl="0">
      <w:start w:val="68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93" w:hanging="375"/>
      </w:pPr>
      <w:rPr>
        <w:rFonts w:hint="default"/>
        <w:sz w:val="28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02" w:hanging="375"/>
      </w:pPr>
      <w:rPr>
        <w:rFonts w:hint="default"/>
        <w:sz w:val="28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11" w:hanging="375"/>
      </w:pPr>
      <w:rPr>
        <w:rFonts w:hint="default"/>
        <w:sz w:val="28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20" w:hanging="375"/>
      </w:pPr>
      <w:rPr>
        <w:rFonts w:hint="default"/>
        <w:sz w:val="28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29" w:hanging="375"/>
      </w:pPr>
      <w:rPr>
        <w:rFonts w:hint="default"/>
        <w:sz w:val="28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338" w:hanging="375"/>
      </w:pPr>
      <w:rPr>
        <w:rFonts w:hint="default"/>
        <w:sz w:val="28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047" w:hanging="375"/>
      </w:pPr>
      <w:rPr>
        <w:rFonts w:hint="default"/>
        <w:sz w:val="28"/>
      </w:rPr>
    </w:lvl>
  </w:abstractNum>
  <w:abstractNum w:abstractNumId="38">
    <w:multiLevelType w:val="hybridMultilevel"/>
    <w:lvl w:ilvl="0">
      <w:start w:val="193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54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3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multiLevelType w:val="hybridMultilevel"/>
    <w:lvl w:ilvl="0">
      <w:start w:val="25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5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231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739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0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29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279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1">
    <w:multiLevelType w:val="hybridMultilevel"/>
    <w:lvl w:ilvl="0">
      <w:start w:val="39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55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067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241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643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45"/>
  </w:num>
  <w:num w:numId="5">
    <w:abstractNumId w:val="48"/>
  </w:num>
  <w:num w:numId="6">
    <w:abstractNumId w:val="52"/>
  </w:num>
  <w:num w:numId="7">
    <w:abstractNumId w:val="5"/>
  </w:num>
  <w:num w:numId="8">
    <w:abstractNumId w:val="43"/>
  </w:num>
  <w:num w:numId="9">
    <w:abstractNumId w:val="49"/>
  </w:num>
  <w:num w:numId="10">
    <w:abstractNumId w:val="19"/>
  </w:num>
  <w:num w:numId="11">
    <w:abstractNumId w:val="51"/>
  </w:num>
  <w:num w:numId="12">
    <w:abstractNumId w:val="29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6"/>
  </w:num>
  <w:num w:numId="18">
    <w:abstractNumId w:val="6"/>
  </w:num>
  <w:num w:numId="19">
    <w:abstractNumId w:val="31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8"/>
  </w:num>
  <w:num w:numId="25">
    <w:abstractNumId w:val="53"/>
  </w:num>
  <w:num w:numId="26">
    <w:abstractNumId w:val="8"/>
  </w:num>
  <w:num w:numId="27">
    <w:abstractNumId w:val="34"/>
  </w:num>
  <w:num w:numId="28">
    <w:abstractNumId w:val="20"/>
  </w:num>
  <w:num w:numId="29">
    <w:abstractNumId w:val="27"/>
  </w:num>
  <w:num w:numId="30">
    <w:abstractNumId w:val="26"/>
  </w:num>
  <w:num w:numId="31">
    <w:abstractNumId w:val="11"/>
  </w:num>
  <w:num w:numId="32">
    <w:abstractNumId w:val="33"/>
  </w:num>
  <w:num w:numId="33">
    <w:abstractNumId w:val="40"/>
  </w:num>
  <w:num w:numId="34">
    <w:abstractNumId w:val="55"/>
  </w:num>
  <w:num w:numId="35">
    <w:abstractNumId w:val="47"/>
  </w:num>
  <w:num w:numId="36">
    <w:abstractNumId w:val="22"/>
  </w:num>
  <w:num w:numId="37">
    <w:abstractNumId w:val="18"/>
  </w:num>
  <w:num w:numId="38">
    <w:abstractNumId w:val="38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6"/>
  </w:num>
  <w:num w:numId="44">
    <w:abstractNumId w:val="54"/>
  </w:num>
  <w:num w:numId="45">
    <w:abstractNumId w:val="4"/>
  </w:num>
  <w:num w:numId="46">
    <w:abstractNumId w:val="17"/>
  </w:num>
  <w:num w:numId="47">
    <w:abstractNumId w:val="30"/>
  </w:num>
  <w:num w:numId="48">
    <w:abstractNumId w:val="50"/>
  </w:num>
  <w:num w:numId="49">
    <w:abstractNumId w:val="44"/>
  </w:num>
  <w:num w:numId="50">
    <w:abstractNumId w:val="25"/>
  </w:num>
  <w:num w:numId="51">
    <w:abstractNumId w:val="21"/>
  </w:num>
  <w:num w:numId="52">
    <w:abstractNumId w:val="32"/>
  </w:num>
  <w:num w:numId="53">
    <w:abstractNumId w:val="24"/>
  </w:num>
  <w:num w:numId="54">
    <w:abstractNumId w:val="23"/>
  </w:num>
  <w:num w:numId="55">
    <w:abstractNumId w:val="37"/>
  </w:num>
  <w:num w:numId="56">
    <w:abstractNumId w:val="3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>
    <w:name w:val="Heading 1"/>
    <w:basedOn w:val="961"/>
    <w:next w:val="961"/>
    <w:link w:val="7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9">
    <w:name w:val="Heading 1 Char"/>
    <w:basedOn w:val="963"/>
    <w:link w:val="788"/>
    <w:uiPriority w:val="9"/>
    <w:rPr>
      <w:rFonts w:ascii="Arial" w:hAnsi="Arial" w:eastAsia="Arial" w:cs="Arial"/>
      <w:sz w:val="40"/>
      <w:szCs w:val="40"/>
    </w:rPr>
  </w:style>
  <w:style w:type="paragraph" w:styleId="790">
    <w:name w:val="Heading 2"/>
    <w:basedOn w:val="961"/>
    <w:next w:val="961"/>
    <w:link w:val="7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1">
    <w:name w:val="Heading 2 Char"/>
    <w:basedOn w:val="963"/>
    <w:link w:val="790"/>
    <w:uiPriority w:val="9"/>
    <w:rPr>
      <w:rFonts w:ascii="Arial" w:hAnsi="Arial" w:eastAsia="Arial" w:cs="Arial"/>
      <w:sz w:val="34"/>
    </w:rPr>
  </w:style>
  <w:style w:type="character" w:styleId="792">
    <w:name w:val="Heading 3 Char"/>
    <w:basedOn w:val="963"/>
    <w:link w:val="962"/>
    <w:uiPriority w:val="9"/>
    <w:rPr>
      <w:rFonts w:ascii="Arial" w:hAnsi="Arial" w:eastAsia="Arial" w:cs="Arial"/>
      <w:sz w:val="30"/>
      <w:szCs w:val="30"/>
    </w:rPr>
  </w:style>
  <w:style w:type="paragraph" w:styleId="793">
    <w:name w:val="Heading 4"/>
    <w:basedOn w:val="961"/>
    <w:next w:val="961"/>
    <w:link w:val="7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63"/>
    <w:link w:val="793"/>
    <w:uiPriority w:val="9"/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1"/>
    <w:next w:val="961"/>
    <w:link w:val="7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basedOn w:val="963"/>
    <w:link w:val="795"/>
    <w:uiPriority w:val="9"/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1"/>
    <w:next w:val="961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63"/>
    <w:link w:val="797"/>
    <w:uiPriority w:val="9"/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1"/>
    <w:next w:val="961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63"/>
    <w:link w:val="7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1"/>
    <w:next w:val="961"/>
    <w:link w:val="8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63"/>
    <w:link w:val="801"/>
    <w:uiPriority w:val="9"/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1"/>
    <w:next w:val="961"/>
    <w:link w:val="8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63"/>
    <w:link w:val="803"/>
    <w:uiPriority w:val="9"/>
    <w:rPr>
      <w:rFonts w:ascii="Arial" w:hAnsi="Arial" w:eastAsia="Arial" w:cs="Arial"/>
      <w:i/>
      <w:iCs/>
      <w:sz w:val="21"/>
      <w:szCs w:val="21"/>
    </w:rPr>
  </w:style>
  <w:style w:type="paragraph" w:styleId="805">
    <w:name w:val="No Spacing"/>
    <w:uiPriority w:val="1"/>
    <w:qFormat/>
    <w:pPr>
      <w:spacing w:before="0" w:after="0" w:line="240" w:lineRule="auto"/>
    </w:pPr>
  </w:style>
  <w:style w:type="paragraph" w:styleId="806">
    <w:name w:val="Title"/>
    <w:basedOn w:val="961"/>
    <w:next w:val="961"/>
    <w:link w:val="8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7">
    <w:name w:val="Title Char"/>
    <w:basedOn w:val="963"/>
    <w:link w:val="806"/>
    <w:uiPriority w:val="10"/>
    <w:rPr>
      <w:sz w:val="48"/>
      <w:szCs w:val="48"/>
    </w:rPr>
  </w:style>
  <w:style w:type="paragraph" w:styleId="808">
    <w:name w:val="Subtitle"/>
    <w:basedOn w:val="961"/>
    <w:next w:val="961"/>
    <w:link w:val="809"/>
    <w:uiPriority w:val="11"/>
    <w:qFormat/>
    <w:pPr>
      <w:spacing w:before="200" w:after="200"/>
    </w:pPr>
    <w:rPr>
      <w:sz w:val="24"/>
      <w:szCs w:val="24"/>
    </w:rPr>
  </w:style>
  <w:style w:type="character" w:styleId="809">
    <w:name w:val="Subtitle Char"/>
    <w:basedOn w:val="963"/>
    <w:link w:val="808"/>
    <w:uiPriority w:val="11"/>
    <w:rPr>
      <w:sz w:val="24"/>
      <w:szCs w:val="24"/>
    </w:rPr>
  </w:style>
  <w:style w:type="paragraph" w:styleId="810">
    <w:name w:val="Quote"/>
    <w:basedOn w:val="961"/>
    <w:next w:val="961"/>
    <w:link w:val="811"/>
    <w:uiPriority w:val="29"/>
    <w:qFormat/>
    <w:pPr>
      <w:ind w:left="720" w:right="720"/>
    </w:pPr>
    <w:rPr>
      <w:i/>
    </w:rPr>
  </w:style>
  <w:style w:type="character" w:styleId="811">
    <w:name w:val="Quote Char"/>
    <w:link w:val="810"/>
    <w:uiPriority w:val="29"/>
    <w:rPr>
      <w:i/>
    </w:rPr>
  </w:style>
  <w:style w:type="paragraph" w:styleId="812">
    <w:name w:val="Intense Quote"/>
    <w:basedOn w:val="961"/>
    <w:next w:val="961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3">
    <w:name w:val="Intense Quote Char"/>
    <w:link w:val="812"/>
    <w:uiPriority w:val="30"/>
    <w:rPr>
      <w:i/>
    </w:rPr>
  </w:style>
  <w:style w:type="character" w:styleId="814">
    <w:name w:val="Header Char"/>
    <w:basedOn w:val="963"/>
    <w:link w:val="966"/>
    <w:uiPriority w:val="99"/>
  </w:style>
  <w:style w:type="character" w:styleId="815">
    <w:name w:val="Footer Char"/>
    <w:basedOn w:val="963"/>
    <w:link w:val="968"/>
    <w:uiPriority w:val="99"/>
  </w:style>
  <w:style w:type="paragraph" w:styleId="816">
    <w:name w:val="Caption"/>
    <w:basedOn w:val="961"/>
    <w:next w:val="9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968"/>
    <w:uiPriority w:val="99"/>
  </w:style>
  <w:style w:type="table" w:styleId="818">
    <w:name w:val="Table Grid"/>
    <w:basedOn w:val="9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9">
    <w:name w:val="Table Grid Light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1">
    <w:name w:val="Plain Table 2"/>
    <w:basedOn w:val="9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2">
    <w:name w:val="Plain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3">
    <w:name w:val="Plain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Plain Table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5">
    <w:name w:val="Grid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7">
    <w:name w:val="Grid Table 4 - Accent 1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8">
    <w:name w:val="Grid Table 4 - Accent 2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Grid Table 4 - Accent 3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0">
    <w:name w:val="Grid Table 4 - Accent 4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Grid Table 4 - Accent 5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2">
    <w:name w:val="Grid Table 4 - Accent 6"/>
    <w:basedOn w:val="9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3">
    <w:name w:val="Grid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0">
    <w:name w:val="Grid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1">
    <w:name w:val="Grid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2">
    <w:name w:val="Grid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3">
    <w:name w:val="Grid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4">
    <w:name w:val="Grid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5">
    <w:name w:val="Grid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6">
    <w:name w:val="Grid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7">
    <w:name w:val="Grid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2">
    <w:name w:val="List Table 2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3">
    <w:name w:val="List Table 2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4">
    <w:name w:val="List Table 2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5">
    <w:name w:val="List Table 2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6">
    <w:name w:val="List Table 2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7">
    <w:name w:val="List Table 2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8">
    <w:name w:val="List Table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5 Dark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6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0">
    <w:name w:val="List Table 6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1">
    <w:name w:val="List Table 6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List Table 6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3">
    <w:name w:val="List Table 6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List Table 6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5">
    <w:name w:val="List Table 6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6">
    <w:name w:val="List Table 7 Colorful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7">
    <w:name w:val="List Table 7 Colorful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8">
    <w:name w:val="List Table 7 Colorful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9">
    <w:name w:val="List Table 7 Colorful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0">
    <w:name w:val="List Table 7 Colorful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1">
    <w:name w:val="List Table 7 Colorful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2">
    <w:name w:val="List Table 7 Colorful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3">
    <w:name w:val="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4">
    <w:name w:val="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5">
    <w:name w:val="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6">
    <w:name w:val="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7">
    <w:name w:val="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8">
    <w:name w:val="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9">
    <w:name w:val="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0">
    <w:name w:val="Bordered &amp; Lined - Accent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Bordered &amp; Lined - Accent 1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Bordered &amp; Lined - Accent 2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Bordered &amp; Lined - Accent 3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Bordered &amp; Lined - Accent 4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Bordered &amp; Lined - Accent 5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Bordered &amp; Lined - Accent 6"/>
    <w:basedOn w:val="9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8">
    <w:name w:val="Bordered - Accent 1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9">
    <w:name w:val="Bordered - Accent 2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0">
    <w:name w:val="Bordered - Accent 3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1">
    <w:name w:val="Bordered - Accent 4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2">
    <w:name w:val="Bordered - Accent 5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3">
    <w:name w:val="Bordered - Accent 6"/>
    <w:basedOn w:val="9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4">
    <w:name w:val="footnote text"/>
    <w:basedOn w:val="961"/>
    <w:link w:val="945"/>
    <w:uiPriority w:val="99"/>
    <w:semiHidden/>
    <w:unhideWhenUsed/>
    <w:pPr>
      <w:spacing w:after="40" w:line="240" w:lineRule="auto"/>
    </w:pPr>
    <w:rPr>
      <w:sz w:val="18"/>
    </w:rPr>
  </w:style>
  <w:style w:type="character" w:styleId="945">
    <w:name w:val="Footnote Text Char"/>
    <w:link w:val="944"/>
    <w:uiPriority w:val="99"/>
    <w:rPr>
      <w:sz w:val="18"/>
    </w:rPr>
  </w:style>
  <w:style w:type="character" w:styleId="946">
    <w:name w:val="footnote reference"/>
    <w:basedOn w:val="963"/>
    <w:uiPriority w:val="99"/>
    <w:unhideWhenUsed/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spacing w:after="0" w:line="240" w:lineRule="auto"/>
    </w:pPr>
    <w:rPr>
      <w:sz w:val="20"/>
    </w:rPr>
  </w:style>
  <w:style w:type="character" w:styleId="948">
    <w:name w:val="Endnote Text Char"/>
    <w:link w:val="947"/>
    <w:uiPriority w:val="99"/>
    <w:rPr>
      <w:sz w:val="20"/>
    </w:rPr>
  </w:style>
  <w:style w:type="character" w:styleId="949">
    <w:name w:val="endnote reference"/>
    <w:basedOn w:val="963"/>
    <w:uiPriority w:val="99"/>
    <w:semiHidden/>
    <w:unhideWhenUsed/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ind w:left="0" w:right="0" w:firstLine="0"/>
      <w:spacing w:after="57"/>
    </w:pPr>
  </w:style>
  <w:style w:type="paragraph" w:styleId="951">
    <w:name w:val="toc 2"/>
    <w:basedOn w:val="961"/>
    <w:next w:val="961"/>
    <w:uiPriority w:val="39"/>
    <w:unhideWhenUsed/>
    <w:pPr>
      <w:ind w:left="283" w:right="0" w:firstLine="0"/>
      <w:spacing w:after="57"/>
    </w:pPr>
  </w:style>
  <w:style w:type="paragraph" w:styleId="952">
    <w:name w:val="toc 3"/>
    <w:basedOn w:val="961"/>
    <w:next w:val="961"/>
    <w:uiPriority w:val="39"/>
    <w:unhideWhenUsed/>
    <w:pPr>
      <w:ind w:left="567" w:right="0" w:firstLine="0"/>
      <w:spacing w:after="57"/>
    </w:pPr>
  </w:style>
  <w:style w:type="paragraph" w:styleId="953">
    <w:name w:val="toc 4"/>
    <w:basedOn w:val="961"/>
    <w:next w:val="961"/>
    <w:uiPriority w:val="39"/>
    <w:unhideWhenUsed/>
    <w:pPr>
      <w:ind w:left="850" w:right="0" w:firstLine="0"/>
      <w:spacing w:after="57"/>
    </w:pPr>
  </w:style>
  <w:style w:type="paragraph" w:styleId="954">
    <w:name w:val="toc 5"/>
    <w:basedOn w:val="961"/>
    <w:next w:val="961"/>
    <w:uiPriority w:val="39"/>
    <w:unhideWhenUsed/>
    <w:pPr>
      <w:ind w:left="1134" w:right="0" w:firstLine="0"/>
      <w:spacing w:after="57"/>
    </w:pPr>
  </w:style>
  <w:style w:type="paragraph" w:styleId="955">
    <w:name w:val="toc 6"/>
    <w:basedOn w:val="961"/>
    <w:next w:val="961"/>
    <w:uiPriority w:val="39"/>
    <w:unhideWhenUsed/>
    <w:pPr>
      <w:ind w:left="1417" w:right="0" w:firstLine="0"/>
      <w:spacing w:after="57"/>
    </w:pPr>
  </w:style>
  <w:style w:type="paragraph" w:styleId="956">
    <w:name w:val="toc 7"/>
    <w:basedOn w:val="961"/>
    <w:next w:val="961"/>
    <w:uiPriority w:val="39"/>
    <w:unhideWhenUsed/>
    <w:pPr>
      <w:ind w:left="1701" w:right="0" w:firstLine="0"/>
      <w:spacing w:after="57"/>
    </w:pPr>
  </w:style>
  <w:style w:type="paragraph" w:styleId="957">
    <w:name w:val="toc 8"/>
    <w:basedOn w:val="961"/>
    <w:next w:val="961"/>
    <w:uiPriority w:val="39"/>
    <w:unhideWhenUsed/>
    <w:pPr>
      <w:ind w:left="1984" w:right="0" w:firstLine="0"/>
      <w:spacing w:after="57"/>
    </w:pPr>
  </w:style>
  <w:style w:type="paragraph" w:styleId="958">
    <w:name w:val="toc 9"/>
    <w:basedOn w:val="961"/>
    <w:next w:val="961"/>
    <w:uiPriority w:val="39"/>
    <w:unhideWhenUsed/>
    <w:pPr>
      <w:ind w:left="2268" w:right="0" w:firstLine="0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961"/>
    <w:next w:val="961"/>
    <w:uiPriority w:val="99"/>
    <w:unhideWhenUsed/>
    <w:pPr>
      <w:spacing w:after="0" w:afterAutospacing="0"/>
    </w:pPr>
  </w:style>
  <w:style w:type="paragraph" w:styleId="961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962">
    <w:name w:val="Heading 3"/>
    <w:basedOn w:val="961"/>
    <w:link w:val="975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styleId="963" w:default="1">
    <w:name w:val="Default Paragraph Font"/>
    <w:uiPriority w:val="1"/>
    <w:semiHidden/>
    <w:unhideWhenUsed/>
  </w:style>
  <w:style w:type="table" w:styleId="9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5" w:default="1">
    <w:name w:val="No List"/>
    <w:uiPriority w:val="99"/>
    <w:semiHidden/>
    <w:unhideWhenUsed/>
  </w:style>
  <w:style w:type="paragraph" w:styleId="966">
    <w:name w:val="Header"/>
    <w:basedOn w:val="961"/>
    <w:link w:val="9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7" w:customStyle="1">
    <w:name w:val="Верхний колонтитул Знак"/>
    <w:basedOn w:val="963"/>
    <w:link w:val="966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68">
    <w:name w:val="Footer"/>
    <w:basedOn w:val="961"/>
    <w:link w:val="9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9" w:customStyle="1">
    <w:name w:val="Нижний колонтитул Знак"/>
    <w:basedOn w:val="963"/>
    <w:link w:val="968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970">
    <w:name w:val="List Paragraph"/>
    <w:basedOn w:val="961"/>
    <w:uiPriority w:val="34"/>
    <w:qFormat/>
    <w:pPr>
      <w:contextualSpacing/>
      <w:ind w:left="720"/>
    </w:pPr>
  </w:style>
  <w:style w:type="paragraph" w:styleId="97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7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73">
    <w:name w:val="Balloon Text"/>
    <w:basedOn w:val="961"/>
    <w:link w:val="974"/>
    <w:uiPriority w:val="99"/>
    <w:semiHidden/>
    <w:unhideWhenUsed/>
    <w:rPr>
      <w:rFonts w:ascii="Tahoma" w:hAnsi="Tahoma" w:cs="Tahoma"/>
      <w:sz w:val="16"/>
      <w:szCs w:val="16"/>
    </w:rPr>
  </w:style>
  <w:style w:type="character" w:styleId="974" w:customStyle="1">
    <w:name w:val="Текст выноски Знак"/>
    <w:basedOn w:val="963"/>
    <w:link w:val="97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975" w:customStyle="1">
    <w:name w:val="Заголовок 3 Знак"/>
    <w:basedOn w:val="963"/>
    <w:link w:val="96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76">
    <w:name w:val="Hyperlink"/>
    <w:basedOn w:val="96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C0B7-8EBF-4F86-8531-CC087035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revision>59</cp:revision>
  <dcterms:created xsi:type="dcterms:W3CDTF">2019-11-18T06:08:00Z</dcterms:created>
  <dcterms:modified xsi:type="dcterms:W3CDTF">2023-09-28T07:04:24Z</dcterms:modified>
</cp:coreProperties>
</file>